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AC3F2" w14:textId="1B624764" w:rsidR="008C23F5" w:rsidRDefault="008C23F5" w:rsidP="008C23F5">
      <w:pPr>
        <w:jc w:val="both"/>
        <w:rPr>
          <w:rFonts w:ascii="Courier New" w:hAnsi="Courier New" w:cs="Courier New"/>
          <w:sz w:val="24"/>
          <w:szCs w:val="24"/>
        </w:rPr>
      </w:pPr>
    </w:p>
    <w:p w14:paraId="47FF0D0A" w14:textId="1871F97F" w:rsidR="00926E3A" w:rsidRPr="00926E3A" w:rsidRDefault="00926E3A" w:rsidP="00926E3A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>COMISSÃO DE DESENVOLVIMENTO ECONÔMICO, FISCALIZAÇAO E CONTROLE ORÇAMENTÁRIO.</w:t>
      </w:r>
    </w:p>
    <w:p w14:paraId="1EA40C25" w14:textId="77777777" w:rsidR="00926E3A" w:rsidRPr="00926E3A" w:rsidRDefault="00926E3A" w:rsidP="00926E3A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>PROJETO DE LEI Nº</w:t>
      </w:r>
      <w:r w:rsidRPr="00926E3A">
        <w:rPr>
          <w:rFonts w:ascii="Courier New" w:hAnsi="Courier New" w:cs="Courier New"/>
          <w:sz w:val="28"/>
          <w:szCs w:val="28"/>
        </w:rPr>
        <w:t>: 1.685/2024</w:t>
      </w:r>
    </w:p>
    <w:p w14:paraId="1672A6E9" w14:textId="77777777" w:rsidR="00926E3A" w:rsidRPr="00926E3A" w:rsidRDefault="00926E3A" w:rsidP="00926E3A">
      <w:pPr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 xml:space="preserve">AUTOR: </w:t>
      </w:r>
      <w:r w:rsidRPr="00926E3A">
        <w:rPr>
          <w:rFonts w:ascii="Courier New" w:hAnsi="Courier New" w:cs="Courier New"/>
          <w:sz w:val="28"/>
          <w:szCs w:val="28"/>
        </w:rPr>
        <w:t>Poder Executivo</w:t>
      </w:r>
    </w:p>
    <w:p w14:paraId="2A86DCE5" w14:textId="35F8A379" w:rsidR="00926E3A" w:rsidRDefault="00926E3A" w:rsidP="00926E3A">
      <w:pPr>
        <w:jc w:val="both"/>
        <w:rPr>
          <w:rFonts w:ascii="Courier New" w:hAnsi="Courier New" w:cs="Courier New"/>
          <w:color w:val="FF0000"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>Ementa</w:t>
      </w:r>
      <w:r w:rsidRPr="00926E3A">
        <w:rPr>
          <w:rFonts w:ascii="Courier New" w:hAnsi="Courier New" w:cs="Courier New"/>
          <w:sz w:val="28"/>
          <w:szCs w:val="28"/>
        </w:rPr>
        <w:t>: “Estima a receita e fixa a despesa para o exercício financeiro de 2025”.</w:t>
      </w:r>
    </w:p>
    <w:p w14:paraId="1EA41979" w14:textId="77777777" w:rsidR="00926E3A" w:rsidRPr="00926E3A" w:rsidRDefault="00926E3A" w:rsidP="00926E3A">
      <w:pPr>
        <w:jc w:val="both"/>
        <w:rPr>
          <w:rFonts w:ascii="Courier New" w:hAnsi="Courier New" w:cs="Courier New"/>
          <w:color w:val="FF0000"/>
          <w:sz w:val="28"/>
          <w:szCs w:val="28"/>
        </w:rPr>
      </w:pPr>
    </w:p>
    <w:p w14:paraId="12D4FAA3" w14:textId="77777777" w:rsidR="00926E3A" w:rsidRPr="00926E3A" w:rsidRDefault="00926E3A" w:rsidP="00926E3A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>RELATÓRIO</w:t>
      </w:r>
    </w:p>
    <w:p w14:paraId="0F9FF099" w14:textId="77777777" w:rsidR="00926E3A" w:rsidRPr="00926E3A" w:rsidRDefault="00926E3A" w:rsidP="00926E3A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O projeto de lei nº; 1685/2024, de iniciativa do Poder Executivo, tem por objetivo estimar a receita   e fixar a despesa para o exercício financeiro de 2025.</w:t>
      </w:r>
    </w:p>
    <w:p w14:paraId="05DDC599" w14:textId="77777777" w:rsidR="00926E3A" w:rsidRPr="00926E3A" w:rsidRDefault="00926E3A" w:rsidP="00926E3A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A proposição foi encaminhada para esta Comissão de desenvolvimento </w:t>
      </w:r>
      <w:proofErr w:type="gramStart"/>
      <w:r w:rsidRPr="00926E3A">
        <w:rPr>
          <w:rFonts w:ascii="Courier New" w:hAnsi="Courier New" w:cs="Courier New"/>
          <w:sz w:val="28"/>
          <w:szCs w:val="28"/>
        </w:rPr>
        <w:t>Econômico ,</w:t>
      </w:r>
      <w:proofErr w:type="gramEnd"/>
      <w:r w:rsidRPr="00926E3A">
        <w:rPr>
          <w:rFonts w:ascii="Courier New" w:hAnsi="Courier New" w:cs="Courier New"/>
          <w:sz w:val="28"/>
          <w:szCs w:val="28"/>
        </w:rPr>
        <w:t xml:space="preserve"> Fiscalização  e Controle Orçamentário para análise técnica  e emissão de parecer sobre  sua regularidade  formal e  material , considerando- se os ditames da Lei de Responsabilidade Fiscal ( Lei Complementar nº: 101/2000) , da Lei Federal nº: 4.320/1964, da Constituição Federal e das normas  internas aplicáveis ao processo  legislativo orçamentário.</w:t>
      </w:r>
    </w:p>
    <w:p w14:paraId="27F231E9" w14:textId="5B7C8468" w:rsidR="00926E3A" w:rsidRPr="00926E3A" w:rsidRDefault="00926E3A" w:rsidP="00926E3A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A lei Orçamentaria  Anual ( LOA)  é o principal instrumento de planejamento  financeiro anual da Administração Pública , autorizando a realização de despesas e fixando  a previsão de receitas  a serem  arrecadadas .Essa Previsão orçament</w:t>
      </w:r>
      <w:r w:rsidR="00363EE3">
        <w:rPr>
          <w:rFonts w:ascii="Courier New" w:hAnsi="Courier New" w:cs="Courier New"/>
          <w:sz w:val="28"/>
          <w:szCs w:val="28"/>
        </w:rPr>
        <w:t>á</w:t>
      </w:r>
      <w:r w:rsidRPr="00926E3A">
        <w:rPr>
          <w:rFonts w:ascii="Courier New" w:hAnsi="Courier New" w:cs="Courier New"/>
          <w:sz w:val="28"/>
          <w:szCs w:val="28"/>
        </w:rPr>
        <w:t xml:space="preserve">ria é organizada com base nas diretrizes   e objetivos previamente estabelecidos no Plano Plurianual ( PPA)  e nas  prioridades dispostas na Lei de Diretrizes Orçamentarias ( LDO) , de modo a assegurar a </w:t>
      </w:r>
      <w:r w:rsidRPr="00926E3A">
        <w:rPr>
          <w:rFonts w:ascii="Courier New" w:hAnsi="Courier New" w:cs="Courier New"/>
          <w:sz w:val="28"/>
          <w:szCs w:val="28"/>
        </w:rPr>
        <w:lastRenderedPageBreak/>
        <w:t>consecução dos programas  e políticas públicas delineados pelo governo.</w:t>
      </w:r>
    </w:p>
    <w:p w14:paraId="11717B62" w14:textId="77777777" w:rsidR="00926E3A" w:rsidRPr="00926E3A" w:rsidRDefault="00926E3A" w:rsidP="00926E3A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14:paraId="499719DF" w14:textId="77777777" w:rsidR="00926E3A" w:rsidRPr="00926E3A" w:rsidRDefault="00926E3A" w:rsidP="00926E3A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t>ANALISE DO PROJETO</w:t>
      </w:r>
      <w:r w:rsidRPr="00926E3A">
        <w:rPr>
          <w:rFonts w:ascii="Courier New" w:hAnsi="Courier New" w:cs="Courier New"/>
          <w:sz w:val="28"/>
          <w:szCs w:val="28"/>
        </w:rPr>
        <w:t>:</w:t>
      </w:r>
    </w:p>
    <w:p w14:paraId="0D7BEC27" w14:textId="2CE3211C" w:rsidR="00020DFA" w:rsidRDefault="00926E3A" w:rsidP="00A46D1C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A proposta orçament</w:t>
      </w:r>
      <w:r w:rsidR="009D6934">
        <w:rPr>
          <w:rFonts w:ascii="Courier New" w:hAnsi="Courier New" w:cs="Courier New"/>
          <w:sz w:val="28"/>
          <w:szCs w:val="28"/>
        </w:rPr>
        <w:t>á</w:t>
      </w:r>
      <w:r w:rsidRPr="00926E3A">
        <w:rPr>
          <w:rFonts w:ascii="Courier New" w:hAnsi="Courier New" w:cs="Courier New"/>
          <w:sz w:val="28"/>
          <w:szCs w:val="28"/>
        </w:rPr>
        <w:t xml:space="preserve">ria para o exercício de 2025 define o valor total de receita e despesa em R$ </w:t>
      </w:r>
      <w:r w:rsidRPr="00A64541">
        <w:rPr>
          <w:rFonts w:ascii="Courier New" w:hAnsi="Courier New" w:cs="Courier New"/>
          <w:b/>
          <w:bCs/>
          <w:sz w:val="28"/>
          <w:szCs w:val="28"/>
          <w:u w:val="single"/>
        </w:rPr>
        <w:t>44.000.000,00</w:t>
      </w:r>
      <w:r w:rsidRPr="00926E3A">
        <w:rPr>
          <w:rFonts w:ascii="Courier New" w:hAnsi="Courier New" w:cs="Courier New"/>
          <w:sz w:val="28"/>
          <w:szCs w:val="28"/>
        </w:rPr>
        <w:t xml:space="preserve"> (quarenta e quatro milhões de reais</w:t>
      </w:r>
      <w:r w:rsidR="00816F9C" w:rsidRPr="00926E3A">
        <w:rPr>
          <w:rFonts w:ascii="Courier New" w:hAnsi="Courier New" w:cs="Courier New"/>
          <w:sz w:val="28"/>
          <w:szCs w:val="28"/>
        </w:rPr>
        <w:t>),</w:t>
      </w:r>
      <w:r w:rsidR="00816F9C">
        <w:rPr>
          <w:rFonts w:ascii="Courier New" w:hAnsi="Courier New" w:cs="Courier New"/>
          <w:sz w:val="28"/>
          <w:szCs w:val="28"/>
        </w:rPr>
        <w:t xml:space="preserve"> sendo</w:t>
      </w:r>
      <w:r w:rsidR="00931B3D">
        <w:rPr>
          <w:rFonts w:ascii="Courier New" w:hAnsi="Courier New" w:cs="Courier New"/>
          <w:sz w:val="28"/>
          <w:szCs w:val="28"/>
        </w:rPr>
        <w:t xml:space="preserve"> </w:t>
      </w:r>
      <w:r w:rsidR="00816F9C">
        <w:rPr>
          <w:rFonts w:ascii="Courier New" w:hAnsi="Courier New" w:cs="Courier New"/>
          <w:sz w:val="28"/>
          <w:szCs w:val="28"/>
        </w:rPr>
        <w:t>dividida:</w:t>
      </w:r>
      <w:r w:rsidR="00931B3D">
        <w:rPr>
          <w:rFonts w:ascii="Courier New" w:hAnsi="Courier New" w:cs="Courier New"/>
          <w:sz w:val="28"/>
          <w:szCs w:val="28"/>
        </w:rPr>
        <w:t xml:space="preserve"> </w:t>
      </w:r>
      <w:r w:rsidR="00020DFA" w:rsidRPr="00926E3A">
        <w:rPr>
          <w:rFonts w:ascii="Courier New" w:hAnsi="Courier New" w:cs="Courier New"/>
          <w:b/>
          <w:bCs/>
          <w:sz w:val="28"/>
          <w:szCs w:val="28"/>
        </w:rPr>
        <w:t>Câmara Municipal de Vereadores:</w:t>
      </w:r>
      <w:r w:rsidR="00020DFA" w:rsidRPr="00926E3A">
        <w:rPr>
          <w:rFonts w:ascii="Courier New" w:hAnsi="Courier New" w:cs="Courier New"/>
          <w:sz w:val="28"/>
          <w:szCs w:val="28"/>
        </w:rPr>
        <w:t xml:space="preserve"> R$ 700.000,00</w:t>
      </w:r>
      <w:r w:rsidR="00020DFA">
        <w:rPr>
          <w:rFonts w:ascii="Courier New" w:hAnsi="Courier New" w:cs="Courier New"/>
          <w:sz w:val="28"/>
          <w:szCs w:val="28"/>
        </w:rPr>
        <w:t xml:space="preserve">, </w:t>
      </w:r>
      <w:r w:rsidR="00020DFA" w:rsidRPr="00926E3A">
        <w:rPr>
          <w:rFonts w:ascii="Courier New" w:hAnsi="Courier New" w:cs="Courier New"/>
          <w:b/>
          <w:bCs/>
          <w:sz w:val="28"/>
          <w:szCs w:val="28"/>
        </w:rPr>
        <w:t>Regime Próprio de Previdência Social (</w:t>
      </w:r>
      <w:r w:rsidR="00020DFA" w:rsidRPr="00926E3A">
        <w:rPr>
          <w:rFonts w:ascii="Courier New" w:hAnsi="Courier New" w:cs="Courier New"/>
          <w:sz w:val="28"/>
          <w:szCs w:val="28"/>
        </w:rPr>
        <w:t>RPPS): R$ 7</w:t>
      </w:r>
      <w:r w:rsidR="00020DFA">
        <w:rPr>
          <w:rFonts w:ascii="Courier New" w:hAnsi="Courier New" w:cs="Courier New"/>
          <w:sz w:val="28"/>
          <w:szCs w:val="28"/>
        </w:rPr>
        <w:t>.</w:t>
      </w:r>
      <w:r w:rsidR="00020DFA" w:rsidRPr="00926E3A">
        <w:rPr>
          <w:rFonts w:ascii="Courier New" w:hAnsi="Courier New" w:cs="Courier New"/>
          <w:sz w:val="28"/>
          <w:szCs w:val="28"/>
        </w:rPr>
        <w:t>700.000,00</w:t>
      </w:r>
      <w:r w:rsidR="00020DFA">
        <w:rPr>
          <w:rFonts w:ascii="Courier New" w:hAnsi="Courier New" w:cs="Courier New"/>
          <w:sz w:val="28"/>
          <w:szCs w:val="28"/>
        </w:rPr>
        <w:t xml:space="preserve"> e </w:t>
      </w:r>
      <w:r w:rsidR="00020DFA" w:rsidRPr="00926E3A">
        <w:rPr>
          <w:rFonts w:ascii="Courier New" w:hAnsi="Courier New" w:cs="Courier New"/>
          <w:b/>
          <w:bCs/>
          <w:sz w:val="28"/>
          <w:szCs w:val="28"/>
        </w:rPr>
        <w:t>Prefeitura Municipal</w:t>
      </w:r>
      <w:r w:rsidR="00020DFA" w:rsidRPr="00926E3A">
        <w:rPr>
          <w:rFonts w:ascii="Courier New" w:hAnsi="Courier New" w:cs="Courier New"/>
          <w:sz w:val="28"/>
          <w:szCs w:val="28"/>
        </w:rPr>
        <w:t>:  R$ 35.600.000,00</w:t>
      </w:r>
    </w:p>
    <w:p w14:paraId="0C77BAC1" w14:textId="7A6E93D2" w:rsidR="00CC3270" w:rsidRPr="00926E3A" w:rsidRDefault="00A46D1C" w:rsidP="00687E39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E</w:t>
      </w:r>
      <w:r w:rsidR="00610E1F">
        <w:rPr>
          <w:rFonts w:ascii="Courier New" w:hAnsi="Courier New" w:cs="Courier New"/>
          <w:sz w:val="28"/>
          <w:szCs w:val="28"/>
        </w:rPr>
        <w:t xml:space="preserve">sses valores foram planejados considerando as </w:t>
      </w:r>
      <w:r w:rsidR="00362D92">
        <w:rPr>
          <w:rFonts w:ascii="Courier New" w:hAnsi="Courier New" w:cs="Courier New"/>
          <w:sz w:val="28"/>
          <w:szCs w:val="28"/>
        </w:rPr>
        <w:t xml:space="preserve">  previsões </w:t>
      </w:r>
      <w:r w:rsidR="00926E3A" w:rsidRPr="00926E3A">
        <w:rPr>
          <w:rFonts w:ascii="Courier New" w:hAnsi="Courier New" w:cs="Courier New"/>
          <w:sz w:val="28"/>
          <w:szCs w:val="28"/>
        </w:rPr>
        <w:t>orçamentárias</w:t>
      </w:r>
      <w:r w:rsidR="00362D92">
        <w:rPr>
          <w:rFonts w:ascii="Courier New" w:hAnsi="Courier New" w:cs="Courier New"/>
          <w:sz w:val="28"/>
          <w:szCs w:val="28"/>
        </w:rPr>
        <w:t xml:space="preserve"> estabelecidas  </w:t>
      </w:r>
      <w:r w:rsidR="00926E3A" w:rsidRPr="00926E3A">
        <w:rPr>
          <w:rFonts w:ascii="Courier New" w:hAnsi="Courier New" w:cs="Courier New"/>
          <w:sz w:val="28"/>
          <w:szCs w:val="28"/>
        </w:rPr>
        <w:t xml:space="preserve"> por Unidade Gestora e </w:t>
      </w:r>
      <w:r w:rsidR="00362D92">
        <w:rPr>
          <w:rFonts w:ascii="Courier New" w:hAnsi="Courier New" w:cs="Courier New"/>
          <w:sz w:val="28"/>
          <w:szCs w:val="28"/>
        </w:rPr>
        <w:t xml:space="preserve">distribuídas </w:t>
      </w:r>
      <w:r w:rsidR="00687E39">
        <w:rPr>
          <w:rFonts w:ascii="Courier New" w:hAnsi="Courier New" w:cs="Courier New"/>
          <w:sz w:val="28"/>
          <w:szCs w:val="28"/>
        </w:rPr>
        <w:t xml:space="preserve">por </w:t>
      </w:r>
      <w:r w:rsidR="00687E39" w:rsidRPr="00926E3A">
        <w:rPr>
          <w:rFonts w:ascii="Courier New" w:hAnsi="Courier New" w:cs="Courier New"/>
          <w:sz w:val="28"/>
          <w:szCs w:val="28"/>
        </w:rPr>
        <w:t>Secretaria</w:t>
      </w:r>
      <w:r w:rsidR="00926E3A" w:rsidRPr="00926E3A">
        <w:rPr>
          <w:rFonts w:ascii="Courier New" w:hAnsi="Courier New" w:cs="Courier New"/>
          <w:sz w:val="28"/>
          <w:szCs w:val="28"/>
        </w:rPr>
        <w:t>,</w:t>
      </w:r>
      <w:r w:rsidR="00362D92">
        <w:rPr>
          <w:rFonts w:ascii="Courier New" w:hAnsi="Courier New" w:cs="Courier New"/>
          <w:sz w:val="28"/>
          <w:szCs w:val="28"/>
        </w:rPr>
        <w:t xml:space="preserve"> </w:t>
      </w:r>
      <w:r w:rsidR="00687E39">
        <w:rPr>
          <w:rFonts w:ascii="Courier New" w:hAnsi="Courier New" w:cs="Courier New"/>
          <w:sz w:val="28"/>
          <w:szCs w:val="28"/>
        </w:rPr>
        <w:t>conforme descrito a</w:t>
      </w:r>
      <w:r w:rsidR="00362D92">
        <w:rPr>
          <w:rFonts w:ascii="Courier New" w:hAnsi="Courier New" w:cs="Courier New"/>
          <w:sz w:val="28"/>
          <w:szCs w:val="28"/>
        </w:rPr>
        <w:t xml:space="preserve"> seguir: </w:t>
      </w:r>
      <w:r w:rsidR="00926E3A" w:rsidRPr="00926E3A">
        <w:rPr>
          <w:rFonts w:ascii="Courier New" w:hAnsi="Courier New" w:cs="Courier New"/>
          <w:sz w:val="28"/>
          <w:szCs w:val="28"/>
        </w:rPr>
        <w:t xml:space="preserve"> </w:t>
      </w:r>
    </w:p>
    <w:p w14:paraId="44DC80E3" w14:textId="44D5A17F" w:rsidR="002C4A2C" w:rsidRDefault="002C4A2C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2C4A2C">
        <w:rPr>
          <w:rFonts w:ascii="Courier New" w:hAnsi="Courier New" w:cs="Courier New"/>
          <w:b/>
          <w:bCs/>
          <w:sz w:val="28"/>
          <w:szCs w:val="28"/>
        </w:rPr>
        <w:t>Câmara Municipal de Vereadores</w:t>
      </w:r>
      <w:r>
        <w:rPr>
          <w:rFonts w:ascii="Courier New" w:hAnsi="Courier New" w:cs="Courier New"/>
          <w:sz w:val="28"/>
          <w:szCs w:val="28"/>
        </w:rPr>
        <w:t xml:space="preserve">: R$ 700.000,00 </w:t>
      </w:r>
    </w:p>
    <w:p w14:paraId="52A15516" w14:textId="02C4DAE8" w:rsidR="002C4A2C" w:rsidRPr="00926E3A" w:rsidRDefault="002C4A2C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1956FE">
        <w:rPr>
          <w:rFonts w:ascii="Courier New" w:hAnsi="Courier New" w:cs="Courier New"/>
          <w:b/>
          <w:bCs/>
          <w:sz w:val="28"/>
          <w:szCs w:val="28"/>
        </w:rPr>
        <w:t>RPP</w:t>
      </w:r>
      <w:r w:rsidR="001956FE" w:rsidRPr="001956FE">
        <w:rPr>
          <w:rFonts w:ascii="Courier New" w:hAnsi="Courier New" w:cs="Courier New"/>
          <w:b/>
          <w:bCs/>
          <w:sz w:val="28"/>
          <w:szCs w:val="28"/>
        </w:rPr>
        <w:t>S</w:t>
      </w:r>
      <w:r>
        <w:rPr>
          <w:rFonts w:ascii="Courier New" w:hAnsi="Courier New" w:cs="Courier New"/>
          <w:sz w:val="28"/>
          <w:szCs w:val="28"/>
        </w:rPr>
        <w:t xml:space="preserve"> R$: 7.700.000,00</w:t>
      </w:r>
    </w:p>
    <w:p w14:paraId="2ED6EF7C" w14:textId="77777777" w:rsidR="00926E3A" w:rsidRPr="00926E3A" w:rsidRDefault="00926E3A" w:rsidP="00926E3A">
      <w:pPr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Gabinete do Prefeito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R$ 773.120,00,</w:t>
      </w:r>
    </w:p>
    <w:p w14:paraId="06AE27D1" w14:textId="77777777" w:rsidR="00926E3A" w:rsidRPr="00926E3A" w:rsidRDefault="00926E3A" w:rsidP="00926E3A">
      <w:pPr>
        <w:spacing w:after="0" w:line="240" w:lineRule="auto"/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Secretaria da Administração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R$ 4.164.900,00,</w:t>
      </w:r>
    </w:p>
    <w:p w14:paraId="623A2024" w14:textId="77777777" w:rsidR="00926E3A" w:rsidRPr="00926E3A" w:rsidRDefault="00926E3A" w:rsidP="00926E3A">
      <w:pPr>
        <w:spacing w:after="0" w:line="240" w:lineRule="auto"/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Secretaria da Fazenda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R$ 561.200,00,</w:t>
      </w:r>
    </w:p>
    <w:p w14:paraId="6AEFED27" w14:textId="77777777" w:rsidR="00926E3A" w:rsidRPr="00926E3A" w:rsidRDefault="00926E3A" w:rsidP="00926E3A">
      <w:pPr>
        <w:spacing w:after="0" w:line="240" w:lineRule="auto"/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Secretaria da Agricultura e Meio Ambiente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R$ 2.266.350,00,</w:t>
      </w:r>
    </w:p>
    <w:p w14:paraId="1169D679" w14:textId="77777777" w:rsidR="00926E3A" w:rsidRPr="00926E3A" w:rsidRDefault="00926E3A" w:rsidP="00926E3A">
      <w:pPr>
        <w:spacing w:after="0" w:line="240" w:lineRule="auto"/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Secretaria de Obras e Serviços Urbanos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R$ 12.027.970,00,</w:t>
      </w:r>
    </w:p>
    <w:p w14:paraId="2455A99D" w14:textId="77777777" w:rsidR="00926E3A" w:rsidRPr="00926E3A" w:rsidRDefault="00926E3A" w:rsidP="00926E3A">
      <w:pPr>
        <w:spacing w:after="0" w:line="240" w:lineRule="auto"/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Secretaria de Educação, Cultura e Desporto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R$ 8.180.445,00,</w:t>
      </w:r>
    </w:p>
    <w:p w14:paraId="0558B4B8" w14:textId="77777777" w:rsidR="00926E3A" w:rsidRPr="00926E3A" w:rsidRDefault="00926E3A" w:rsidP="00926E3A">
      <w:pPr>
        <w:spacing w:after="0" w:line="240" w:lineRule="auto"/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Secretaria de Saúde, Cidadania e Assistência Social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R$ 6.653.850,00,</w:t>
      </w:r>
    </w:p>
    <w:p w14:paraId="3719B1AA" w14:textId="7507D3E3" w:rsidR="00926E3A" w:rsidRDefault="00926E3A" w:rsidP="00926E3A">
      <w:pPr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926E3A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Secretaria de Planejamento, Desenvolvimento Econômico e Turismo</w:t>
      </w:r>
      <w:r w:rsidRPr="00926E3A">
        <w:rPr>
          <w:rFonts w:ascii="Courier New" w:eastAsia="Times New Roman" w:hAnsi="Courier New" w:cs="Courier New"/>
          <w:sz w:val="28"/>
          <w:szCs w:val="28"/>
          <w:lang w:eastAsia="pt-BR"/>
        </w:rPr>
        <w:t>: R$ 622.165,00</w:t>
      </w:r>
    </w:p>
    <w:p w14:paraId="4858A0E1" w14:textId="08B83110" w:rsidR="002C4A2C" w:rsidRDefault="002C4A2C" w:rsidP="00926E3A">
      <w:pPr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2C4A2C">
        <w:rPr>
          <w:rFonts w:ascii="Courier New" w:eastAsia="Times New Roman" w:hAnsi="Courier New" w:cs="Courier New"/>
          <w:b/>
          <w:bCs/>
          <w:sz w:val="28"/>
          <w:szCs w:val="28"/>
          <w:lang w:eastAsia="pt-BR"/>
        </w:rPr>
        <w:t>Reserva de Contingência Executivo:</w:t>
      </w:r>
      <w:r>
        <w:rPr>
          <w:rFonts w:ascii="Courier New" w:eastAsia="Times New Roman" w:hAnsi="Courier New" w:cs="Courier New"/>
          <w:sz w:val="28"/>
          <w:szCs w:val="28"/>
          <w:lang w:eastAsia="pt-BR"/>
        </w:rPr>
        <w:t xml:space="preserve"> R$ 350.000,00 </w:t>
      </w:r>
    </w:p>
    <w:p w14:paraId="1D3ED9DA" w14:textId="77777777" w:rsidR="00725B26" w:rsidRPr="00926E3A" w:rsidRDefault="00725B26" w:rsidP="00926E3A">
      <w:pPr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</w:p>
    <w:p w14:paraId="6FC190C9" w14:textId="77777777" w:rsidR="00926E3A" w:rsidRPr="00926E3A" w:rsidRDefault="00926E3A" w:rsidP="00926E3A">
      <w:pPr>
        <w:ind w:firstLine="851"/>
        <w:jc w:val="both"/>
        <w:rPr>
          <w:rFonts w:ascii="Courier New" w:hAnsi="Courier New" w:cs="Courier New"/>
          <w:sz w:val="28"/>
          <w:szCs w:val="28"/>
        </w:rPr>
      </w:pPr>
    </w:p>
    <w:p w14:paraId="6FDC5A8A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lastRenderedPageBreak/>
        <w:t>ASPECTOS FORMAIS E LEGAIS</w:t>
      </w:r>
      <w:r w:rsidRPr="00926E3A">
        <w:rPr>
          <w:rFonts w:ascii="Courier New" w:hAnsi="Courier New" w:cs="Courier New"/>
          <w:sz w:val="28"/>
          <w:szCs w:val="28"/>
        </w:rPr>
        <w:t>:</w:t>
      </w:r>
    </w:p>
    <w:p w14:paraId="738A5325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1CA4ABC1" w14:textId="7DC9551F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Em conformidade com a lei de Responsabilidade Fiscal foi assegurada a transparência do processo orçamentário, incluindo a realização de audiências públicas e ampla divulgação do projeto e de seus anexos, que o projeto atende aos requisitos formais previstos na lei Federal nº: 4.320/</w:t>
      </w:r>
      <w:r w:rsidR="00725B26" w:rsidRPr="00926E3A">
        <w:rPr>
          <w:rFonts w:ascii="Courier New" w:hAnsi="Courier New" w:cs="Courier New"/>
          <w:sz w:val="28"/>
          <w:szCs w:val="28"/>
        </w:rPr>
        <w:t>64,</w:t>
      </w:r>
      <w:r w:rsidRPr="00926E3A">
        <w:rPr>
          <w:rFonts w:ascii="Courier New" w:hAnsi="Courier New" w:cs="Courier New"/>
          <w:sz w:val="28"/>
          <w:szCs w:val="28"/>
        </w:rPr>
        <w:t xml:space="preserve"> na Lei Orgânica Municipal e no Regimento Interno da Câmara Municipal.</w:t>
      </w:r>
    </w:p>
    <w:p w14:paraId="745DC195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4BD8735B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t>MÉRITO</w:t>
      </w:r>
      <w:r w:rsidRPr="00926E3A">
        <w:rPr>
          <w:rFonts w:ascii="Courier New" w:hAnsi="Courier New" w:cs="Courier New"/>
          <w:sz w:val="28"/>
          <w:szCs w:val="28"/>
        </w:rPr>
        <w:t>:</w:t>
      </w:r>
    </w:p>
    <w:p w14:paraId="49CE3835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074F3468" w14:textId="1B4B2190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O </w:t>
      </w:r>
      <w:r w:rsidR="0088604F" w:rsidRPr="00926E3A">
        <w:rPr>
          <w:rFonts w:ascii="Courier New" w:hAnsi="Courier New" w:cs="Courier New"/>
          <w:sz w:val="28"/>
          <w:szCs w:val="28"/>
        </w:rPr>
        <w:t>projeto de</w:t>
      </w:r>
      <w:r w:rsidRPr="00926E3A">
        <w:rPr>
          <w:rFonts w:ascii="Courier New" w:hAnsi="Courier New" w:cs="Courier New"/>
          <w:sz w:val="28"/>
          <w:szCs w:val="28"/>
        </w:rPr>
        <w:t xml:space="preserve"> lei ora analisado se mostra </w:t>
      </w:r>
      <w:r w:rsidR="0088604F" w:rsidRPr="00926E3A">
        <w:rPr>
          <w:rFonts w:ascii="Courier New" w:hAnsi="Courier New" w:cs="Courier New"/>
          <w:sz w:val="28"/>
          <w:szCs w:val="28"/>
        </w:rPr>
        <w:t>plenamente adequado</w:t>
      </w:r>
      <w:r w:rsidRPr="00926E3A">
        <w:rPr>
          <w:rFonts w:ascii="Courier New" w:hAnsi="Courier New" w:cs="Courier New"/>
          <w:sz w:val="28"/>
          <w:szCs w:val="28"/>
        </w:rPr>
        <w:t xml:space="preserve"> quando à conformidade técnica e aos parâmetros legais. A estimativa de receitas e a fixação de despesas foram estruturados de forma compatível com as diretrizes estabelecidas no Plano Plurianual e com as metas anuais constantes da lei de Diretrizes Orçamentarias, garantindo a alocação eficiente dos recursos para a execução das políticas públicas e dos serviços essências a população.</w:t>
      </w:r>
    </w:p>
    <w:p w14:paraId="049A2385" w14:textId="77777777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28515F76" w14:textId="77777777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Considerando que a proposta não apresenta vicio de legalidade e cumpre integralmente as disposições constitucionais e infraconstitucionais aplicáveis, esta relatoria entende que o Projeto de Lei nº:  1.685/2024, encontra – se apto para prosseguir no processo legislativo, sendo viável e meritória a sua aprovação.</w:t>
      </w:r>
    </w:p>
    <w:p w14:paraId="54C809E8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1930F388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t>CONCLUSÃO</w:t>
      </w:r>
      <w:r w:rsidRPr="00926E3A">
        <w:rPr>
          <w:rFonts w:ascii="Courier New" w:hAnsi="Courier New" w:cs="Courier New"/>
          <w:sz w:val="28"/>
          <w:szCs w:val="28"/>
        </w:rPr>
        <w:t>:</w:t>
      </w:r>
    </w:p>
    <w:p w14:paraId="05FB719D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 </w:t>
      </w:r>
    </w:p>
    <w:p w14:paraId="1A425946" w14:textId="77777777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Ante o exposto, opina- se esta COMISSÃO</w:t>
      </w:r>
      <w:r w:rsidRPr="00926E3A">
        <w:rPr>
          <w:rFonts w:ascii="Courier New" w:hAnsi="Courier New" w:cs="Courier New"/>
          <w:b/>
          <w:sz w:val="28"/>
          <w:szCs w:val="28"/>
        </w:rPr>
        <w:t xml:space="preserve"> DE DESENVOLVIMENTO ECONÔMICO, FISCALIZAÇAO E CONTROLE ORÇAMENTÁRIO</w:t>
      </w:r>
      <w:r w:rsidRPr="00926E3A">
        <w:rPr>
          <w:rFonts w:ascii="Courier New" w:hAnsi="Courier New" w:cs="Courier New"/>
          <w:sz w:val="28"/>
          <w:szCs w:val="28"/>
        </w:rPr>
        <w:t xml:space="preserve"> pela APROVAÇAO do projeto de lei nº; 1.685/2024, que estima a receita e fixa a despesa para </w:t>
      </w:r>
      <w:r w:rsidRPr="00926E3A">
        <w:rPr>
          <w:rFonts w:ascii="Courier New" w:hAnsi="Courier New" w:cs="Courier New"/>
          <w:sz w:val="28"/>
          <w:szCs w:val="28"/>
        </w:rPr>
        <w:lastRenderedPageBreak/>
        <w:t>o exercício financeiro de 2025”, com recomendação favorável para a sua tramitação e deliberação em plenário.</w:t>
      </w:r>
    </w:p>
    <w:p w14:paraId="7E677F9C" w14:textId="77777777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639771D1" w14:textId="008789F6" w:rsidR="00926E3A" w:rsidRPr="00926E3A" w:rsidRDefault="00926E3A" w:rsidP="00926E3A">
      <w:pPr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CÂMARA MUNICIPAL DE VEREADORES DE NOVA ROMA DO SUL, EM  </w:t>
      </w:r>
      <w:r w:rsidR="00D26E57" w:rsidRPr="00EF551B">
        <w:rPr>
          <w:rFonts w:ascii="Courier New" w:hAnsi="Courier New" w:cs="Courier New"/>
          <w:sz w:val="28"/>
          <w:szCs w:val="28"/>
        </w:rPr>
        <w:t>13</w:t>
      </w:r>
      <w:r w:rsidR="00D26E57" w:rsidRPr="00EF551B">
        <w:rPr>
          <w:rFonts w:ascii="Courier New" w:hAnsi="Courier New" w:cs="Courier New"/>
          <w:color w:val="FF0000"/>
          <w:sz w:val="28"/>
          <w:szCs w:val="28"/>
        </w:rPr>
        <w:t xml:space="preserve"> </w:t>
      </w:r>
      <w:r w:rsidR="00D26E57" w:rsidRPr="00926E3A">
        <w:rPr>
          <w:rFonts w:ascii="Courier New" w:hAnsi="Courier New" w:cs="Courier New"/>
          <w:sz w:val="28"/>
          <w:szCs w:val="28"/>
        </w:rPr>
        <w:t>DE</w:t>
      </w:r>
      <w:r w:rsidRPr="00926E3A">
        <w:rPr>
          <w:rFonts w:ascii="Courier New" w:hAnsi="Courier New" w:cs="Courier New"/>
          <w:sz w:val="28"/>
          <w:szCs w:val="28"/>
        </w:rPr>
        <w:t xml:space="preserve"> NOVEMBRO DE 2024.</w:t>
      </w:r>
    </w:p>
    <w:p w14:paraId="43F6395D" w14:textId="77777777" w:rsidR="00926E3A" w:rsidRPr="00926E3A" w:rsidRDefault="00926E3A" w:rsidP="00926E3A">
      <w:pPr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______________________________</w:t>
      </w:r>
    </w:p>
    <w:p w14:paraId="580387D7" w14:textId="77777777" w:rsidR="00926E3A" w:rsidRPr="00926E3A" w:rsidRDefault="00926E3A" w:rsidP="00926E3A">
      <w:pPr>
        <w:pStyle w:val="SemEspaamento"/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Ver. Márcio André Rossi</w:t>
      </w:r>
    </w:p>
    <w:p w14:paraId="1A7F21E4" w14:textId="77777777" w:rsidR="00926E3A" w:rsidRPr="00926E3A" w:rsidRDefault="00926E3A" w:rsidP="00926E3A">
      <w:pPr>
        <w:pStyle w:val="SemEspaamento"/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membro</w:t>
      </w:r>
    </w:p>
    <w:p w14:paraId="1A43F90E" w14:textId="77777777" w:rsidR="00926E3A" w:rsidRPr="00926E3A" w:rsidRDefault="00926E3A" w:rsidP="00926E3A">
      <w:pPr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_____________________________</w:t>
      </w:r>
    </w:p>
    <w:p w14:paraId="3CB63DAA" w14:textId="3CEE8C5A" w:rsidR="00926E3A" w:rsidRPr="00926E3A" w:rsidRDefault="00926E3A" w:rsidP="00926E3A">
      <w:pPr>
        <w:pStyle w:val="SemEspaamento"/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V</w:t>
      </w:r>
      <w:r w:rsidRPr="00B03653">
        <w:rPr>
          <w:rFonts w:ascii="Courier New" w:hAnsi="Courier New" w:cs="Courier New"/>
          <w:sz w:val="28"/>
          <w:szCs w:val="28"/>
        </w:rPr>
        <w:t>er.</w:t>
      </w:r>
      <w:r w:rsidR="000E1B2D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Pr="00B03653">
        <w:rPr>
          <w:rFonts w:ascii="Courier New" w:hAnsi="Courier New" w:cs="Courier New"/>
          <w:sz w:val="28"/>
          <w:szCs w:val="28"/>
        </w:rPr>
        <w:t>Dorvalino</w:t>
      </w:r>
      <w:proofErr w:type="spellEnd"/>
      <w:r w:rsidRPr="00B03653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Pr="00B03653">
        <w:rPr>
          <w:rFonts w:ascii="Courier New" w:hAnsi="Courier New" w:cs="Courier New"/>
          <w:sz w:val="28"/>
          <w:szCs w:val="28"/>
        </w:rPr>
        <w:t>Zatti</w:t>
      </w:r>
      <w:proofErr w:type="spellEnd"/>
    </w:p>
    <w:p w14:paraId="366889B6" w14:textId="3BFB75B7" w:rsidR="00926E3A" w:rsidRPr="00926E3A" w:rsidRDefault="00926E3A" w:rsidP="00926E3A">
      <w:pPr>
        <w:pStyle w:val="SemEspaamento"/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membro</w:t>
      </w:r>
    </w:p>
    <w:p w14:paraId="6377D49F" w14:textId="77777777" w:rsidR="00926E3A" w:rsidRPr="00926E3A" w:rsidRDefault="00926E3A" w:rsidP="00926E3A">
      <w:pPr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____________________________</w:t>
      </w:r>
    </w:p>
    <w:p w14:paraId="0724B8DF" w14:textId="77777777" w:rsidR="00926E3A" w:rsidRPr="00926E3A" w:rsidRDefault="00926E3A" w:rsidP="00926E3A">
      <w:pPr>
        <w:pStyle w:val="SemEspaamento"/>
        <w:jc w:val="center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Ver. Tiago Bet</w:t>
      </w:r>
    </w:p>
    <w:p w14:paraId="26D50613" w14:textId="7FCB10E9" w:rsidR="00926E3A" w:rsidRPr="00926E3A" w:rsidRDefault="009562BE" w:rsidP="00926E3A">
      <w:pPr>
        <w:pStyle w:val="SemEspaamen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</w:t>
      </w:r>
      <w:r w:rsidR="00926E3A" w:rsidRPr="00926E3A">
        <w:rPr>
          <w:rFonts w:ascii="Courier New" w:hAnsi="Courier New" w:cs="Courier New"/>
          <w:sz w:val="28"/>
          <w:szCs w:val="28"/>
        </w:rPr>
        <w:t>membro</w:t>
      </w:r>
    </w:p>
    <w:p w14:paraId="5556D02E" w14:textId="77777777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7E7D6746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2BEFDE38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 </w:t>
      </w:r>
    </w:p>
    <w:sectPr w:rsidR="00926E3A" w:rsidRPr="00926E3A" w:rsidSect="00926E3A">
      <w:headerReference w:type="default" r:id="rId7"/>
      <w:footerReference w:type="default" r:id="rId8"/>
      <w:pgSz w:w="11906" w:h="16838"/>
      <w:pgMar w:top="851" w:right="1416" w:bottom="1276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020E4" w14:textId="77777777" w:rsidR="0025109F" w:rsidRDefault="0025109F">
      <w:pPr>
        <w:spacing w:after="0" w:line="240" w:lineRule="auto"/>
      </w:pPr>
      <w:r>
        <w:separator/>
      </w:r>
    </w:p>
  </w:endnote>
  <w:endnote w:type="continuationSeparator" w:id="0">
    <w:p w14:paraId="55C8E9DC" w14:textId="77777777" w:rsidR="0025109F" w:rsidRDefault="00251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E44B0" w14:textId="77777777" w:rsidR="0025109F" w:rsidRDefault="0025109F">
      <w:pPr>
        <w:spacing w:after="0" w:line="240" w:lineRule="auto"/>
      </w:pPr>
      <w:r>
        <w:separator/>
      </w:r>
    </w:p>
  </w:footnote>
  <w:footnote w:type="continuationSeparator" w:id="0">
    <w:p w14:paraId="33C38D51" w14:textId="77777777" w:rsidR="0025109F" w:rsidRDefault="00251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4617C"/>
    <w:multiLevelType w:val="hybridMultilevel"/>
    <w:tmpl w:val="51742324"/>
    <w:lvl w:ilvl="0" w:tplc="04D6F55C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020DFA"/>
    <w:rsid w:val="000E1B2D"/>
    <w:rsid w:val="0012096E"/>
    <w:rsid w:val="001956FE"/>
    <w:rsid w:val="0025109F"/>
    <w:rsid w:val="002C4A2C"/>
    <w:rsid w:val="00362D92"/>
    <w:rsid w:val="00363EE3"/>
    <w:rsid w:val="003F6C22"/>
    <w:rsid w:val="00491385"/>
    <w:rsid w:val="0055029B"/>
    <w:rsid w:val="005515E2"/>
    <w:rsid w:val="00610E1F"/>
    <w:rsid w:val="00687E39"/>
    <w:rsid w:val="00725B26"/>
    <w:rsid w:val="007B3EFE"/>
    <w:rsid w:val="00800096"/>
    <w:rsid w:val="00816F9C"/>
    <w:rsid w:val="0088604F"/>
    <w:rsid w:val="008C23F5"/>
    <w:rsid w:val="008F3600"/>
    <w:rsid w:val="009263AC"/>
    <w:rsid w:val="00926E3A"/>
    <w:rsid w:val="00931B3D"/>
    <w:rsid w:val="009562BE"/>
    <w:rsid w:val="009D6934"/>
    <w:rsid w:val="00A46D1C"/>
    <w:rsid w:val="00A64541"/>
    <w:rsid w:val="00B03653"/>
    <w:rsid w:val="00C27C3D"/>
    <w:rsid w:val="00CA340A"/>
    <w:rsid w:val="00CC3270"/>
    <w:rsid w:val="00D26E57"/>
    <w:rsid w:val="00ED5E62"/>
    <w:rsid w:val="00EF551B"/>
    <w:rsid w:val="00F23FB3"/>
    <w:rsid w:val="00F6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647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Usuario</cp:lastModifiedBy>
  <cp:revision>2</cp:revision>
  <cp:lastPrinted>2024-11-06T16:49:00Z</cp:lastPrinted>
  <dcterms:created xsi:type="dcterms:W3CDTF">2024-11-06T16:50:00Z</dcterms:created>
  <dcterms:modified xsi:type="dcterms:W3CDTF">2024-11-06T16:50:00Z</dcterms:modified>
</cp:coreProperties>
</file>