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1A54" w14:textId="77777777" w:rsidR="00BA2E4A" w:rsidRDefault="00BA2E4A" w:rsidP="00BA2E4A">
      <w:pPr>
        <w:tabs>
          <w:tab w:val="left" w:pos="1358"/>
          <w:tab w:val="left" w:pos="1560"/>
        </w:tabs>
        <w:ind w:left="-709"/>
        <w:jc w:val="center"/>
        <w:rPr>
          <w:rFonts w:ascii="Courier New" w:hAnsi="Courier New" w:cs="Courier New"/>
          <w:b/>
          <w:bCs/>
          <w:sz w:val="24"/>
          <w:szCs w:val="24"/>
          <w:lang w:val="pt-PT"/>
        </w:rPr>
      </w:pPr>
    </w:p>
    <w:p w14:paraId="7F44A686" w14:textId="77777777" w:rsidR="00BA2E4A" w:rsidRDefault="00BA2E4A" w:rsidP="00BA2E4A">
      <w:pPr>
        <w:tabs>
          <w:tab w:val="left" w:pos="1358"/>
          <w:tab w:val="left" w:pos="1560"/>
        </w:tabs>
        <w:jc w:val="center"/>
        <w:rPr>
          <w:rFonts w:ascii="Courier New" w:hAnsi="Courier New" w:cs="Courier New"/>
          <w:b/>
          <w:bCs/>
          <w:sz w:val="24"/>
          <w:szCs w:val="24"/>
          <w:lang w:val="pt-PT"/>
        </w:rPr>
      </w:pPr>
    </w:p>
    <w:p w14:paraId="1367AE14" w14:textId="3601D492" w:rsidR="00BA2E4A" w:rsidRPr="00B46021" w:rsidRDefault="00BA2E4A" w:rsidP="00BA2E4A">
      <w:pPr>
        <w:tabs>
          <w:tab w:val="left" w:pos="0"/>
        </w:tabs>
        <w:ind w:right="567"/>
        <w:jc w:val="center"/>
        <w:rPr>
          <w:rFonts w:ascii="Courier New" w:hAnsi="Courier New" w:cs="Courier New"/>
          <w:b/>
          <w:bCs/>
          <w:sz w:val="24"/>
          <w:szCs w:val="24"/>
          <w:lang w:val="pt-PT"/>
        </w:rPr>
      </w:pPr>
      <w:r w:rsidRPr="00B46021">
        <w:rPr>
          <w:rFonts w:ascii="Courier New" w:hAnsi="Courier New" w:cs="Courier New"/>
          <w:b/>
          <w:bCs/>
          <w:sz w:val="24"/>
          <w:szCs w:val="24"/>
          <w:lang w:val="pt-PT"/>
        </w:rPr>
        <w:t>COMISSÃO DE DESENVOLVIMENTO ECONÔMICO, FISCALIZAÇÃO E CONTROLE ORÇAMENTÁRIO</w:t>
      </w:r>
    </w:p>
    <w:p w14:paraId="0B8DF2DC" w14:textId="77777777" w:rsidR="00BA2E4A" w:rsidRPr="00F6070D" w:rsidRDefault="00BA2E4A" w:rsidP="00BA2E4A">
      <w:pPr>
        <w:tabs>
          <w:tab w:val="left" w:pos="1358"/>
          <w:tab w:val="left" w:pos="1560"/>
        </w:tabs>
        <w:jc w:val="both"/>
        <w:rPr>
          <w:rFonts w:ascii="Courier New" w:hAnsi="Courier New" w:cs="Courier New"/>
          <w:b/>
          <w:sz w:val="24"/>
          <w:szCs w:val="24"/>
        </w:rPr>
      </w:pPr>
      <w:r w:rsidRPr="00F6070D">
        <w:rPr>
          <w:rFonts w:ascii="Courier New" w:hAnsi="Courier New" w:cs="Courier New"/>
          <w:b/>
          <w:sz w:val="24"/>
          <w:szCs w:val="24"/>
        </w:rPr>
        <w:tab/>
      </w:r>
    </w:p>
    <w:p w14:paraId="5FAAA13C" w14:textId="05BA3DF9" w:rsidR="00BA2E4A" w:rsidRPr="00B46021" w:rsidRDefault="00BA2E4A" w:rsidP="00BA2E4A">
      <w:pPr>
        <w:tabs>
          <w:tab w:val="left" w:pos="1358"/>
          <w:tab w:val="left" w:pos="1560"/>
        </w:tabs>
        <w:jc w:val="both"/>
        <w:rPr>
          <w:rFonts w:ascii="Courier New" w:hAnsi="Courier New" w:cs="Courier New"/>
          <w:b/>
          <w:sz w:val="24"/>
          <w:szCs w:val="24"/>
          <w:lang w:val="pt-PT"/>
        </w:rPr>
      </w:pPr>
      <w:r w:rsidRPr="00B46021">
        <w:rPr>
          <w:rFonts w:ascii="Courier New" w:hAnsi="Courier New" w:cs="Courier New"/>
          <w:b/>
          <w:bCs/>
          <w:sz w:val="24"/>
          <w:szCs w:val="24"/>
          <w:lang w:val="pt-PT"/>
        </w:rPr>
        <w:t>PARECER</w:t>
      </w:r>
      <w:r w:rsidRPr="00B46021">
        <w:rPr>
          <w:rFonts w:ascii="Courier New" w:hAnsi="Courier New" w:cs="Courier New"/>
          <w:b/>
          <w:sz w:val="24"/>
          <w:szCs w:val="24"/>
          <w:lang w:val="pt-PT"/>
        </w:rPr>
        <w:t xml:space="preserve"> n°</w:t>
      </w:r>
      <w:r>
        <w:rPr>
          <w:rFonts w:ascii="Courier New" w:hAnsi="Courier New" w:cs="Courier New"/>
          <w:b/>
          <w:sz w:val="24"/>
          <w:szCs w:val="24"/>
          <w:lang w:val="pt-PT"/>
        </w:rPr>
        <w:t>01/2026</w:t>
      </w:r>
    </w:p>
    <w:p w14:paraId="2FF8674B" w14:textId="77777777" w:rsidR="00BA2E4A" w:rsidRPr="00B46021" w:rsidRDefault="00BA2E4A" w:rsidP="00BA2E4A">
      <w:pPr>
        <w:tabs>
          <w:tab w:val="left" w:pos="1560"/>
        </w:tabs>
        <w:jc w:val="both"/>
        <w:rPr>
          <w:rFonts w:ascii="Courier New" w:hAnsi="Courier New" w:cs="Courier New"/>
          <w:b/>
          <w:sz w:val="24"/>
          <w:szCs w:val="24"/>
          <w:lang w:val="pt-PT"/>
        </w:rPr>
      </w:pPr>
      <w:r w:rsidRPr="00B46021">
        <w:rPr>
          <w:rFonts w:ascii="Courier New" w:hAnsi="Courier New" w:cs="Courier New"/>
          <w:b/>
          <w:sz w:val="24"/>
          <w:szCs w:val="24"/>
          <w:lang w:val="pt-PT"/>
        </w:rPr>
        <w:t>Projeto de lei n° 1.7</w:t>
      </w:r>
      <w:r>
        <w:rPr>
          <w:rFonts w:ascii="Courier New" w:hAnsi="Courier New" w:cs="Courier New"/>
          <w:b/>
          <w:sz w:val="24"/>
          <w:szCs w:val="24"/>
          <w:lang w:val="pt-PT"/>
        </w:rPr>
        <w:t>40</w:t>
      </w:r>
      <w:r w:rsidRPr="00B46021">
        <w:rPr>
          <w:rFonts w:ascii="Courier New" w:hAnsi="Courier New" w:cs="Courier New"/>
          <w:b/>
          <w:sz w:val="24"/>
          <w:szCs w:val="24"/>
          <w:lang w:val="pt-PT"/>
        </w:rPr>
        <w:t>/202</w:t>
      </w:r>
      <w:r>
        <w:rPr>
          <w:rFonts w:ascii="Courier New" w:hAnsi="Courier New" w:cs="Courier New"/>
          <w:b/>
          <w:sz w:val="24"/>
          <w:szCs w:val="24"/>
          <w:lang w:val="pt-PT"/>
        </w:rPr>
        <w:t>6</w:t>
      </w:r>
    </w:p>
    <w:p w14:paraId="679F82AF" w14:textId="77777777" w:rsidR="00BA2E4A" w:rsidRPr="00F6070D" w:rsidRDefault="00BA2E4A" w:rsidP="00BA2E4A">
      <w:pPr>
        <w:tabs>
          <w:tab w:val="left" w:pos="1560"/>
        </w:tabs>
        <w:jc w:val="both"/>
        <w:rPr>
          <w:rFonts w:ascii="Courier New" w:hAnsi="Courier New" w:cs="Courier New"/>
          <w:sz w:val="24"/>
          <w:szCs w:val="24"/>
        </w:rPr>
      </w:pPr>
      <w:r w:rsidRPr="00F6070D">
        <w:rPr>
          <w:rFonts w:ascii="Courier New" w:hAnsi="Courier New" w:cs="Courier New"/>
          <w:b/>
          <w:sz w:val="24"/>
          <w:szCs w:val="24"/>
        </w:rPr>
        <w:t xml:space="preserve">AUTOR: </w:t>
      </w:r>
      <w:r w:rsidRPr="00F6070D">
        <w:rPr>
          <w:rFonts w:ascii="Courier New" w:hAnsi="Courier New" w:cs="Courier New"/>
          <w:sz w:val="24"/>
          <w:szCs w:val="24"/>
        </w:rPr>
        <w:t>Poder Executivo</w:t>
      </w:r>
    </w:p>
    <w:p w14:paraId="6D6556A1" w14:textId="77777777" w:rsidR="00BA2E4A" w:rsidRPr="00845668" w:rsidRDefault="00BA2E4A" w:rsidP="00BA2E4A">
      <w:pPr>
        <w:tabs>
          <w:tab w:val="left" w:pos="1560"/>
        </w:tabs>
        <w:jc w:val="both"/>
        <w:rPr>
          <w:rFonts w:ascii="Courier New" w:hAnsi="Courier New" w:cs="Courier New"/>
          <w:bCs/>
          <w:sz w:val="24"/>
          <w:szCs w:val="24"/>
          <w:lang w:val="pt-PT"/>
        </w:rPr>
      </w:pPr>
      <w:r w:rsidRPr="00B46021">
        <w:rPr>
          <w:rFonts w:ascii="Courier New" w:hAnsi="Courier New" w:cs="Courier New"/>
          <w:bCs/>
          <w:sz w:val="24"/>
          <w:szCs w:val="24"/>
          <w:lang w:val="pt-PT"/>
        </w:rPr>
        <w:t>Ementa: “Dispõe sobre as Diretrizes Orcamentárias para o exercício financeiro de 202</w:t>
      </w:r>
      <w:r>
        <w:rPr>
          <w:rFonts w:ascii="Courier New" w:hAnsi="Courier New" w:cs="Courier New"/>
          <w:bCs/>
          <w:sz w:val="24"/>
          <w:szCs w:val="24"/>
          <w:lang w:val="pt-PT"/>
        </w:rPr>
        <w:t>7</w:t>
      </w:r>
      <w:r w:rsidRPr="00B46021">
        <w:rPr>
          <w:rFonts w:ascii="Courier New" w:hAnsi="Courier New" w:cs="Courier New"/>
          <w:bCs/>
          <w:sz w:val="24"/>
          <w:szCs w:val="24"/>
          <w:lang w:val="pt-PT"/>
        </w:rPr>
        <w:t xml:space="preserve"> – LDO”</w:t>
      </w:r>
    </w:p>
    <w:p w14:paraId="63B93D45" w14:textId="77777777" w:rsidR="00BA2E4A" w:rsidRDefault="00BA2E4A" w:rsidP="00BA2E4A">
      <w:pPr>
        <w:tabs>
          <w:tab w:val="left" w:pos="1560"/>
        </w:tabs>
        <w:ind w:firstLine="851"/>
        <w:jc w:val="both"/>
        <w:rPr>
          <w:rFonts w:ascii="Courier New" w:hAnsi="Courier New" w:cs="Courier New"/>
          <w:sz w:val="24"/>
          <w:szCs w:val="24"/>
        </w:rPr>
      </w:pPr>
      <w:r w:rsidRPr="00EC17C1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 xml:space="preserve">  </w:t>
      </w:r>
      <w:r w:rsidRPr="00EC17C1">
        <w:rPr>
          <w:rFonts w:ascii="Courier New" w:hAnsi="Courier New" w:cs="Courier New"/>
          <w:sz w:val="24"/>
          <w:szCs w:val="24"/>
        </w:rPr>
        <w:t xml:space="preserve"> Trata-se de projeto de lei de iniciativa do poder Executivo Municipal, o qual dispõe sobre as Diretrizes Orçamentárias do Município de Nova Roma do Sul para o exercício financeiro de 202</w:t>
      </w:r>
      <w:r>
        <w:rPr>
          <w:rFonts w:ascii="Courier New" w:hAnsi="Courier New" w:cs="Courier New"/>
          <w:sz w:val="24"/>
          <w:szCs w:val="24"/>
        </w:rPr>
        <w:t>7</w:t>
      </w:r>
      <w:r w:rsidRPr="00EC17C1">
        <w:rPr>
          <w:rFonts w:ascii="Courier New" w:hAnsi="Courier New" w:cs="Courier New"/>
          <w:sz w:val="24"/>
          <w:szCs w:val="24"/>
        </w:rPr>
        <w:t xml:space="preserve"> - LDO</w:t>
      </w:r>
      <w:r>
        <w:rPr>
          <w:rFonts w:ascii="Courier New" w:hAnsi="Courier New" w:cs="Courier New"/>
          <w:sz w:val="24"/>
          <w:szCs w:val="24"/>
        </w:rPr>
        <w:t>,</w:t>
      </w:r>
      <w:r w:rsidRPr="00F6070D">
        <w:rPr>
          <w:rFonts w:ascii="Courier New" w:hAnsi="Courier New" w:cs="Courier New"/>
          <w:sz w:val="24"/>
          <w:szCs w:val="24"/>
        </w:rPr>
        <w:t xml:space="preserve"> enca</w:t>
      </w:r>
      <w:r>
        <w:rPr>
          <w:rFonts w:ascii="Courier New" w:hAnsi="Courier New" w:cs="Courier New"/>
          <w:sz w:val="24"/>
          <w:szCs w:val="24"/>
        </w:rPr>
        <w:t>minhado à está Comissão para aná</w:t>
      </w:r>
      <w:r w:rsidRPr="00F6070D">
        <w:rPr>
          <w:rFonts w:ascii="Courier New" w:hAnsi="Courier New" w:cs="Courier New"/>
          <w:sz w:val="24"/>
          <w:szCs w:val="24"/>
        </w:rPr>
        <w:t>lise e parecer</w:t>
      </w:r>
      <w:r>
        <w:rPr>
          <w:rFonts w:ascii="Courier New" w:hAnsi="Courier New" w:cs="Courier New"/>
          <w:sz w:val="24"/>
          <w:szCs w:val="24"/>
        </w:rPr>
        <w:t xml:space="preserve"> de Mérito, em estrita conformidade com o disposto </w:t>
      </w:r>
      <w:r w:rsidRPr="007A78E5">
        <w:rPr>
          <w:rFonts w:ascii="Courier New" w:hAnsi="Courier New" w:cs="Courier New"/>
          <w:sz w:val="24"/>
          <w:szCs w:val="24"/>
        </w:rPr>
        <w:t>no Artigo 172, § 3º, do Regimento Interno desta Casa Legislativa.</w:t>
      </w:r>
      <w:r>
        <w:rPr>
          <w:rFonts w:ascii="Courier New" w:hAnsi="Courier New" w:cs="Courier New"/>
          <w:sz w:val="24"/>
          <w:szCs w:val="24"/>
        </w:rPr>
        <w:t xml:space="preserve">     </w:t>
      </w:r>
    </w:p>
    <w:p w14:paraId="547077BA" w14:textId="77777777" w:rsidR="00BA2E4A" w:rsidRDefault="00BA2E4A" w:rsidP="00BA2E4A">
      <w:pPr>
        <w:tabs>
          <w:tab w:val="left" w:pos="1560"/>
        </w:tabs>
        <w:ind w:firstLine="851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 projeto de Lei em análise, compreende as metas fiscais e programas da administração pública, incluindo as despesas de capital para o exercício financeiro subsequente, além de orientar na elaboração da Lei Orçamentária Anual- LOA e dispor sobre as alterações na legislação tributária, conforme o disposto no art. 165, §2º da Constituição Federal e na Lei de Reponsabilidade Fiscal.</w:t>
      </w:r>
    </w:p>
    <w:p w14:paraId="79ADF77A" w14:textId="77777777" w:rsidR="00BA2E4A" w:rsidRDefault="00BA2E4A" w:rsidP="00BA2E4A">
      <w:pPr>
        <w:tabs>
          <w:tab w:val="left" w:pos="1560"/>
        </w:tabs>
        <w:ind w:firstLine="851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A LDO orienta os gastos públicos, bem como contempla as diretrizes que devem nortear a elaboração do projeto de lei Orçamentária para o exercício de 2027, além de selecionar, entre os programas do Plano Plurianual, os quais terão prioridade na programação e execução do orçamento anual subsequente.</w:t>
      </w:r>
    </w:p>
    <w:p w14:paraId="21FC0C84" w14:textId="77777777" w:rsidR="00BA2E4A" w:rsidRDefault="00BA2E4A" w:rsidP="00BA2E4A">
      <w:pPr>
        <w:tabs>
          <w:tab w:val="left" w:pos="1560"/>
        </w:tabs>
        <w:ind w:firstLine="851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De acordo com os anexos do PL em análise, a LDO prevê uma receita total para exercício financeiro de 2027 de </w:t>
      </w:r>
      <w:r w:rsidRPr="0012388B">
        <w:rPr>
          <w:rFonts w:ascii="Courier New" w:hAnsi="Courier New" w:cs="Courier New"/>
          <w:b/>
          <w:bCs/>
          <w:sz w:val="24"/>
          <w:szCs w:val="24"/>
          <w:u w:val="single"/>
        </w:rPr>
        <w:t xml:space="preserve">R$ </w:t>
      </w:r>
      <w:r>
        <w:rPr>
          <w:rFonts w:ascii="Courier New" w:hAnsi="Courier New" w:cs="Courier New"/>
          <w:b/>
          <w:bCs/>
          <w:sz w:val="24"/>
          <w:szCs w:val="24"/>
          <w:u w:val="single"/>
        </w:rPr>
        <w:t>55.200.000,00</w:t>
      </w:r>
      <w:r w:rsidRPr="0012388B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2388B">
        <w:rPr>
          <w:rFonts w:ascii="Courier New" w:hAnsi="Courier New" w:cs="Courier New"/>
          <w:sz w:val="24"/>
          <w:szCs w:val="24"/>
        </w:rPr>
        <w:t>sendo dividida em: Câmara de Vereadores R$ 7</w:t>
      </w:r>
      <w:r>
        <w:rPr>
          <w:rFonts w:ascii="Courier New" w:hAnsi="Courier New" w:cs="Courier New"/>
          <w:sz w:val="24"/>
          <w:szCs w:val="24"/>
        </w:rPr>
        <w:t>20</w:t>
      </w:r>
      <w:r w:rsidRPr="0012388B">
        <w:rPr>
          <w:rFonts w:ascii="Courier New" w:hAnsi="Courier New" w:cs="Courier New"/>
          <w:sz w:val="24"/>
          <w:szCs w:val="24"/>
        </w:rPr>
        <w:t>.000,00,</w:t>
      </w:r>
      <w:r>
        <w:rPr>
          <w:rFonts w:ascii="Courier New" w:hAnsi="Courier New" w:cs="Courier New"/>
          <w:sz w:val="24"/>
          <w:szCs w:val="24"/>
        </w:rPr>
        <w:t xml:space="preserve"> RPPS R$ 8.995.937,41 e Prefeitura R$ 45.484.062,59.   </w:t>
      </w:r>
    </w:p>
    <w:p w14:paraId="5D78EDE8" w14:textId="1E9042FB" w:rsidR="00BA2E4A" w:rsidRDefault="00BA2E4A" w:rsidP="00BA2E4A">
      <w:pPr>
        <w:tabs>
          <w:tab w:val="left" w:pos="1560"/>
        </w:tabs>
        <w:ind w:firstLine="851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Outrossim, o planejamento financeiro e as metas fiscais para o exercício de 2027, apresentam os parâmetros descritos no Anexo VII do PL em análise, os quais</w:t>
      </w:r>
      <w:r w:rsidRPr="00E330D3">
        <w:rPr>
          <w:rFonts w:ascii="Courier New" w:hAnsi="Courier New" w:cs="Courier New"/>
          <w:sz w:val="24"/>
          <w:szCs w:val="24"/>
        </w:rPr>
        <w:t xml:space="preserve"> evidenciam, no âmbito das projeções constantes dos </w:t>
      </w:r>
      <w:r w:rsidRPr="00E330D3">
        <w:rPr>
          <w:rFonts w:ascii="Courier New" w:hAnsi="Courier New" w:cs="Courier New"/>
          <w:sz w:val="24"/>
          <w:szCs w:val="24"/>
        </w:rPr>
        <w:lastRenderedPageBreak/>
        <w:t>anexos fiscais, a observância das diretrizes de responsabilidade na gestão fiscal, com previsão de equilíbrio entre receitas e despesas</w:t>
      </w:r>
      <w:r>
        <w:rPr>
          <w:rFonts w:ascii="Courier New" w:hAnsi="Courier New" w:cs="Courier New"/>
          <w:sz w:val="24"/>
          <w:szCs w:val="24"/>
        </w:rPr>
        <w:t>.</w:t>
      </w:r>
    </w:p>
    <w:p w14:paraId="034BC1D7" w14:textId="77777777" w:rsidR="00BA2E4A" w:rsidRPr="00F6070D" w:rsidRDefault="00BA2E4A" w:rsidP="00BA2E4A">
      <w:pPr>
        <w:tabs>
          <w:tab w:val="left" w:pos="1560"/>
        </w:tabs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</w:t>
      </w:r>
      <w:r w:rsidRPr="00845668">
        <w:rPr>
          <w:rFonts w:ascii="Courier New" w:hAnsi="Courier New" w:cs="Courier New"/>
          <w:sz w:val="24"/>
          <w:szCs w:val="24"/>
        </w:rPr>
        <w:t>Ressalta-se que esta Câmara Municipal, além de seguir o procedimento legislativo especial, regimental e legal, garantiu a plena participação popular através da realização de Audiência Pública promovida no dia 19 de agosto de 2026, bem como mediante a divulgação integral do Projeto de Lei de Diretrizes Orçamentárias para 2027 e de seus anexos no portal oficial, assegurando total transparência e acesso à comunidade.</w:t>
      </w:r>
    </w:p>
    <w:p w14:paraId="0C57FF72" w14:textId="77777777" w:rsidR="00BA2E4A" w:rsidRPr="002B3F66" w:rsidRDefault="00BA2E4A" w:rsidP="00BA2E4A">
      <w:pPr>
        <w:tabs>
          <w:tab w:val="left" w:pos="1560"/>
        </w:tabs>
        <w:ind w:firstLine="851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Assim, a análise do presente</w:t>
      </w:r>
      <w:r w:rsidRPr="000A472C">
        <w:rPr>
          <w:rFonts w:ascii="Courier New" w:hAnsi="Courier New" w:cs="Courier New"/>
          <w:sz w:val="24"/>
          <w:szCs w:val="24"/>
        </w:rPr>
        <w:t xml:space="preserve"> projeto</w:t>
      </w:r>
      <w:r>
        <w:rPr>
          <w:rFonts w:ascii="Courier New" w:hAnsi="Courier New" w:cs="Courier New"/>
          <w:sz w:val="24"/>
          <w:szCs w:val="24"/>
        </w:rPr>
        <w:t xml:space="preserve">, juntamente com </w:t>
      </w:r>
      <w:r w:rsidRPr="000A472C">
        <w:rPr>
          <w:rFonts w:ascii="Courier New" w:hAnsi="Courier New" w:cs="Courier New"/>
          <w:sz w:val="24"/>
          <w:szCs w:val="24"/>
        </w:rPr>
        <w:t>seus anexos</w:t>
      </w:r>
      <w:r>
        <w:rPr>
          <w:rFonts w:ascii="Courier New" w:hAnsi="Courier New" w:cs="Courier New"/>
          <w:sz w:val="24"/>
          <w:szCs w:val="24"/>
        </w:rPr>
        <w:t>,</w:t>
      </w:r>
      <w:r w:rsidRPr="000A472C">
        <w:rPr>
          <w:rFonts w:ascii="Courier New" w:hAnsi="Courier New" w:cs="Courier New"/>
          <w:sz w:val="24"/>
          <w:szCs w:val="24"/>
        </w:rPr>
        <w:t xml:space="preserve"> e as informações obtidas na audiência pública evidenciam que a LDO 202</w:t>
      </w:r>
      <w:r>
        <w:rPr>
          <w:rFonts w:ascii="Courier New" w:hAnsi="Courier New" w:cs="Courier New"/>
          <w:sz w:val="24"/>
          <w:szCs w:val="24"/>
        </w:rPr>
        <w:t>7</w:t>
      </w:r>
      <w:r w:rsidRPr="000A472C">
        <w:rPr>
          <w:rFonts w:ascii="Courier New" w:hAnsi="Courier New" w:cs="Courier New"/>
          <w:sz w:val="24"/>
          <w:szCs w:val="24"/>
        </w:rPr>
        <w:t xml:space="preserve"> vai ao encontro de uma gestão responsável dos recursos públicos, ao estabelecer as </w:t>
      </w:r>
      <w:r>
        <w:rPr>
          <w:rFonts w:ascii="Courier New" w:hAnsi="Courier New" w:cs="Courier New"/>
          <w:sz w:val="24"/>
          <w:szCs w:val="24"/>
        </w:rPr>
        <w:t>metas de receitas, despesas, resultados</w:t>
      </w:r>
      <w:r w:rsidRPr="000A472C">
        <w:rPr>
          <w:rFonts w:ascii="Courier New" w:hAnsi="Courier New" w:cs="Courier New"/>
          <w:sz w:val="24"/>
          <w:szCs w:val="24"/>
        </w:rPr>
        <w:t xml:space="preserve"> primário e nominal dentre outros</w:t>
      </w:r>
      <w:r>
        <w:rPr>
          <w:rFonts w:ascii="Courier New" w:hAnsi="Courier New" w:cs="Courier New"/>
          <w:sz w:val="24"/>
          <w:szCs w:val="24"/>
        </w:rPr>
        <w:t xml:space="preserve">. </w:t>
      </w:r>
    </w:p>
    <w:p w14:paraId="26EF5D95" w14:textId="77777777" w:rsidR="00BA2E4A" w:rsidRPr="00F6070D" w:rsidRDefault="00BA2E4A" w:rsidP="00BA2E4A">
      <w:pPr>
        <w:tabs>
          <w:tab w:val="left" w:pos="1560"/>
        </w:tabs>
        <w:ind w:firstLine="851"/>
        <w:jc w:val="both"/>
        <w:rPr>
          <w:rFonts w:ascii="Courier New" w:hAnsi="Courier New" w:cs="Courier New"/>
          <w:sz w:val="24"/>
          <w:szCs w:val="24"/>
        </w:rPr>
      </w:pPr>
      <w:r w:rsidRPr="00F6070D">
        <w:rPr>
          <w:rFonts w:ascii="Courier New" w:hAnsi="Courier New" w:cs="Courier New"/>
          <w:sz w:val="24"/>
          <w:szCs w:val="24"/>
        </w:rPr>
        <w:t xml:space="preserve">Por todo exposto, </w:t>
      </w:r>
      <w:r>
        <w:rPr>
          <w:rFonts w:ascii="Courier New" w:hAnsi="Courier New" w:cs="Courier New"/>
          <w:sz w:val="24"/>
          <w:szCs w:val="24"/>
        </w:rPr>
        <w:t xml:space="preserve">o parecer desta </w:t>
      </w:r>
      <w:r w:rsidRPr="00F6070D">
        <w:rPr>
          <w:rFonts w:ascii="Courier New" w:hAnsi="Courier New" w:cs="Courier New"/>
          <w:sz w:val="24"/>
          <w:szCs w:val="24"/>
        </w:rPr>
        <w:t>COMISSÃO</w:t>
      </w:r>
      <w:r w:rsidRPr="00F6070D">
        <w:rPr>
          <w:rFonts w:ascii="Courier New" w:hAnsi="Courier New" w:cs="Courier New"/>
          <w:b/>
          <w:sz w:val="24"/>
          <w:szCs w:val="24"/>
        </w:rPr>
        <w:t xml:space="preserve"> DE DESENVOLVIMENTO ECONÔMICO, FISCALIZAÇAO E CONTROLE ORÇAMENTÁRIO, </w:t>
      </w:r>
      <w:r>
        <w:rPr>
          <w:rFonts w:ascii="Courier New" w:hAnsi="Courier New" w:cs="Courier New"/>
          <w:bCs/>
          <w:sz w:val="24"/>
          <w:szCs w:val="24"/>
        </w:rPr>
        <w:t>ao projeto de Lei de Diretrizes Orçamentárias 2027</w:t>
      </w:r>
      <w:r w:rsidRPr="00F6070D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 xml:space="preserve"> pois</w:t>
      </w:r>
      <w:r w:rsidRPr="00F6070D">
        <w:rPr>
          <w:rFonts w:ascii="Courier New" w:hAnsi="Courier New" w:cs="Courier New"/>
          <w:sz w:val="24"/>
          <w:szCs w:val="24"/>
        </w:rPr>
        <w:t xml:space="preserve"> que</w:t>
      </w:r>
      <w:r>
        <w:rPr>
          <w:rFonts w:ascii="Courier New" w:hAnsi="Courier New" w:cs="Courier New"/>
          <w:sz w:val="24"/>
          <w:szCs w:val="24"/>
        </w:rPr>
        <w:t xml:space="preserve"> atende os princípios constitucionais e da Lei de Responsabilidade Fiscal, estando apto a regular tramitação e apreciação pelo Plenário desta casa Legislativa. </w:t>
      </w:r>
    </w:p>
    <w:p w14:paraId="47E5EB32" w14:textId="77777777" w:rsidR="00BA2E4A" w:rsidRPr="00F6070D" w:rsidRDefault="00BA2E4A" w:rsidP="00BA2E4A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rebuchetMS" w:hAnsi="TrebuchetMS" w:cs="TrebuchetMS"/>
          <w:color w:val="FF0000"/>
          <w:sz w:val="24"/>
          <w:szCs w:val="24"/>
        </w:rPr>
      </w:pPr>
    </w:p>
    <w:p w14:paraId="4C9571E3" w14:textId="54E82032" w:rsidR="00BA2E4A" w:rsidRDefault="00BA2E4A" w:rsidP="00BA2E4A">
      <w:pPr>
        <w:tabs>
          <w:tab w:val="left" w:pos="1560"/>
        </w:tabs>
        <w:jc w:val="both"/>
        <w:rPr>
          <w:rFonts w:ascii="Courier New" w:hAnsi="Courier New" w:cs="Courier New"/>
          <w:bCs/>
          <w:sz w:val="24"/>
          <w:szCs w:val="24"/>
          <w:lang w:val="pt-PT"/>
        </w:rPr>
      </w:pPr>
      <w:r w:rsidRPr="00B46021">
        <w:rPr>
          <w:rFonts w:ascii="Courier New" w:hAnsi="Courier New" w:cs="Courier New"/>
          <w:bCs/>
          <w:sz w:val="24"/>
          <w:szCs w:val="24"/>
          <w:lang w:val="pt-PT"/>
        </w:rPr>
        <w:t xml:space="preserve">Sala das Comissões,  Nova Roma do Sul em </w:t>
      </w:r>
      <w:r>
        <w:rPr>
          <w:rFonts w:ascii="Courier New" w:hAnsi="Courier New" w:cs="Courier New"/>
          <w:bCs/>
          <w:sz w:val="24"/>
          <w:szCs w:val="24"/>
          <w:lang w:val="pt-PT"/>
        </w:rPr>
        <w:t>24</w:t>
      </w:r>
      <w:r w:rsidRPr="00B46021">
        <w:rPr>
          <w:rFonts w:ascii="Courier New" w:hAnsi="Courier New" w:cs="Courier New"/>
          <w:bCs/>
          <w:sz w:val="24"/>
          <w:szCs w:val="24"/>
          <w:lang w:val="pt-PT"/>
        </w:rPr>
        <w:t xml:space="preserve"> de agosto de 202</w:t>
      </w:r>
      <w:r>
        <w:rPr>
          <w:rFonts w:ascii="Courier New" w:hAnsi="Courier New" w:cs="Courier New"/>
          <w:bCs/>
          <w:sz w:val="24"/>
          <w:szCs w:val="24"/>
          <w:lang w:val="pt-PT"/>
        </w:rPr>
        <w:t>6</w:t>
      </w:r>
      <w:r w:rsidRPr="00B46021">
        <w:rPr>
          <w:rFonts w:ascii="Courier New" w:hAnsi="Courier New" w:cs="Courier New"/>
          <w:bCs/>
          <w:sz w:val="24"/>
          <w:szCs w:val="24"/>
          <w:lang w:val="pt-PT"/>
        </w:rPr>
        <w:t xml:space="preserve">. </w:t>
      </w:r>
    </w:p>
    <w:p w14:paraId="5FDAF61D" w14:textId="77777777" w:rsidR="00BA2E4A" w:rsidRPr="00BA2E4A" w:rsidRDefault="00BA2E4A" w:rsidP="00BA2E4A">
      <w:pPr>
        <w:tabs>
          <w:tab w:val="left" w:pos="1560"/>
        </w:tabs>
        <w:jc w:val="both"/>
        <w:rPr>
          <w:rFonts w:ascii="Courier New" w:hAnsi="Courier New" w:cs="Courier New"/>
          <w:bCs/>
          <w:sz w:val="24"/>
          <w:szCs w:val="24"/>
          <w:lang w:val="pt-PT"/>
        </w:rPr>
      </w:pPr>
    </w:p>
    <w:p w14:paraId="1C3EDC78" w14:textId="77777777" w:rsidR="00BA2E4A" w:rsidRPr="00D03E75" w:rsidRDefault="00BA2E4A" w:rsidP="00BA2E4A">
      <w:pPr>
        <w:tabs>
          <w:tab w:val="left" w:pos="1560"/>
        </w:tabs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D03E75">
        <w:rPr>
          <w:rFonts w:ascii="Courier New" w:hAnsi="Courier New" w:cs="Courier New"/>
          <w:sz w:val="24"/>
          <w:szCs w:val="24"/>
        </w:rPr>
        <w:t>______________________________</w:t>
      </w:r>
    </w:p>
    <w:p w14:paraId="329CBA9E" w14:textId="77777777" w:rsidR="00BA2E4A" w:rsidRPr="00B46021" w:rsidRDefault="00BA2E4A" w:rsidP="00BA2E4A">
      <w:pPr>
        <w:tabs>
          <w:tab w:val="left" w:pos="1560"/>
        </w:tabs>
        <w:spacing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B46021">
        <w:rPr>
          <w:rFonts w:ascii="Courier New" w:hAnsi="Courier New" w:cs="Courier New"/>
          <w:b/>
          <w:bCs/>
          <w:sz w:val="24"/>
          <w:szCs w:val="24"/>
        </w:rPr>
        <w:t>RUTINES SANTI</w:t>
      </w:r>
    </w:p>
    <w:p w14:paraId="41AFFCC4" w14:textId="77777777" w:rsidR="00BA2E4A" w:rsidRPr="00B46021" w:rsidRDefault="00BA2E4A" w:rsidP="00BA2E4A">
      <w:pPr>
        <w:tabs>
          <w:tab w:val="left" w:pos="1560"/>
        </w:tabs>
        <w:spacing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B46021">
        <w:rPr>
          <w:rFonts w:ascii="Courier New" w:hAnsi="Courier New" w:cs="Courier New"/>
          <w:b/>
          <w:bCs/>
          <w:sz w:val="24"/>
          <w:szCs w:val="24"/>
        </w:rPr>
        <w:t>Presidente</w:t>
      </w:r>
    </w:p>
    <w:p w14:paraId="1780BBFB" w14:textId="77777777" w:rsidR="00BA2E4A" w:rsidRPr="00D03E75" w:rsidRDefault="00BA2E4A" w:rsidP="00BA2E4A">
      <w:pPr>
        <w:tabs>
          <w:tab w:val="left" w:pos="1560"/>
        </w:tabs>
        <w:spacing w:line="240" w:lineRule="auto"/>
        <w:rPr>
          <w:rFonts w:ascii="Courier New" w:hAnsi="Courier New" w:cs="Courier New"/>
          <w:sz w:val="24"/>
          <w:szCs w:val="24"/>
        </w:rPr>
      </w:pPr>
    </w:p>
    <w:p w14:paraId="40B83851" w14:textId="77777777" w:rsidR="00BA2E4A" w:rsidRPr="00D03E75" w:rsidRDefault="00BA2E4A" w:rsidP="00BA2E4A">
      <w:pPr>
        <w:tabs>
          <w:tab w:val="left" w:pos="1560"/>
        </w:tabs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D03E75">
        <w:rPr>
          <w:rFonts w:ascii="Courier New" w:hAnsi="Courier New" w:cs="Courier New"/>
          <w:sz w:val="24"/>
          <w:szCs w:val="24"/>
        </w:rPr>
        <w:t>______</w:t>
      </w:r>
      <w:r>
        <w:rPr>
          <w:rFonts w:ascii="Courier New" w:hAnsi="Courier New" w:cs="Courier New"/>
          <w:sz w:val="24"/>
          <w:szCs w:val="24"/>
        </w:rPr>
        <w:t>_</w:t>
      </w:r>
      <w:r w:rsidRPr="00D03E75">
        <w:rPr>
          <w:rFonts w:ascii="Courier New" w:hAnsi="Courier New" w:cs="Courier New"/>
          <w:sz w:val="24"/>
          <w:szCs w:val="24"/>
        </w:rPr>
        <w:t>_____________________</w:t>
      </w:r>
    </w:p>
    <w:p w14:paraId="765554BD" w14:textId="77777777" w:rsidR="00BA2E4A" w:rsidRPr="00B46021" w:rsidRDefault="00BA2E4A" w:rsidP="00BA2E4A">
      <w:pPr>
        <w:tabs>
          <w:tab w:val="left" w:pos="1560"/>
        </w:tabs>
        <w:spacing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ODETE ARALDI BORTOLINI</w:t>
      </w:r>
    </w:p>
    <w:p w14:paraId="42A0C448" w14:textId="77777777" w:rsidR="00BA2E4A" w:rsidRPr="00B46021" w:rsidRDefault="00BA2E4A" w:rsidP="00BA2E4A">
      <w:pPr>
        <w:tabs>
          <w:tab w:val="left" w:pos="1560"/>
        </w:tabs>
        <w:spacing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B46021">
        <w:rPr>
          <w:rFonts w:ascii="Courier New" w:hAnsi="Courier New" w:cs="Courier New"/>
          <w:b/>
          <w:bCs/>
          <w:sz w:val="24"/>
          <w:szCs w:val="24"/>
        </w:rPr>
        <w:t xml:space="preserve"> Membro</w:t>
      </w:r>
    </w:p>
    <w:p w14:paraId="2C96CE1B" w14:textId="77777777" w:rsidR="00BA2E4A" w:rsidRPr="00D03E75" w:rsidRDefault="00BA2E4A" w:rsidP="00BA2E4A">
      <w:pPr>
        <w:tabs>
          <w:tab w:val="left" w:pos="1560"/>
        </w:tabs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D03E75">
        <w:rPr>
          <w:rFonts w:ascii="Courier New" w:hAnsi="Courier New" w:cs="Courier New"/>
          <w:sz w:val="24"/>
          <w:szCs w:val="24"/>
        </w:rPr>
        <w:t>____________________________</w:t>
      </w:r>
    </w:p>
    <w:p w14:paraId="306DB461" w14:textId="77777777" w:rsidR="00BA2E4A" w:rsidRPr="00B46021" w:rsidRDefault="00BA2E4A" w:rsidP="00BA2E4A">
      <w:pPr>
        <w:tabs>
          <w:tab w:val="left" w:pos="1560"/>
        </w:tabs>
        <w:spacing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ROSANGELA MARIA TIEPPO</w:t>
      </w:r>
    </w:p>
    <w:p w14:paraId="24A48D63" w14:textId="7BC3B8AA" w:rsidR="00F533C5" w:rsidRPr="00BA2E4A" w:rsidRDefault="00BA2E4A" w:rsidP="00BA2E4A">
      <w:pPr>
        <w:tabs>
          <w:tab w:val="left" w:pos="1560"/>
        </w:tabs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B46021">
        <w:rPr>
          <w:rFonts w:ascii="Courier New" w:hAnsi="Courier New" w:cs="Courier New"/>
          <w:b/>
          <w:bCs/>
          <w:sz w:val="24"/>
          <w:szCs w:val="24"/>
        </w:rPr>
        <w:t>Membro</w:t>
      </w:r>
    </w:p>
    <w:sectPr w:rsidR="00F533C5" w:rsidRPr="00BA2E4A" w:rsidSect="00BA2E4A">
      <w:headerReference w:type="default" r:id="rId6"/>
      <w:footerReference w:type="default" r:id="rId7"/>
      <w:pgSz w:w="11906" w:h="16838"/>
      <w:pgMar w:top="1985" w:right="566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964E4" w14:textId="77777777" w:rsidR="00234DBC" w:rsidRDefault="00234DBC" w:rsidP="00BA2E4A">
      <w:pPr>
        <w:spacing w:after="0" w:line="240" w:lineRule="auto"/>
      </w:pPr>
      <w:r>
        <w:separator/>
      </w:r>
    </w:p>
  </w:endnote>
  <w:endnote w:type="continuationSeparator" w:id="0">
    <w:p w14:paraId="657D629B" w14:textId="77777777" w:rsidR="00234DBC" w:rsidRDefault="00234DBC" w:rsidP="00B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2DCB" w14:textId="77777777" w:rsidR="00BA2E4A" w:rsidRPr="00BA2E4A" w:rsidRDefault="00BA2E4A" w:rsidP="00BA2E4A">
    <w:pPr>
      <w:pStyle w:val="Rodap"/>
      <w:ind w:left="-851" w:firstLine="567"/>
      <w:jc w:val="both"/>
      <w:rPr>
        <w:sz w:val="18"/>
        <w:szCs w:val="18"/>
      </w:rPr>
    </w:pPr>
    <w:r w:rsidRPr="00BA2E4A">
      <w:rPr>
        <w:sz w:val="18"/>
        <w:szCs w:val="18"/>
      </w:rPr>
      <w:t xml:space="preserve">10ª LEGISLATURA DA CÂMARA DE VEREADORES DE NOVA ROMA DO SUL | RUA JULIO DE CASTILHOS, N° 895, CENTRO, CEP 95260-000 </w:t>
    </w:r>
  </w:p>
  <w:p w14:paraId="040EB105" w14:textId="77777777" w:rsidR="00BA2E4A" w:rsidRPr="00BA2E4A" w:rsidRDefault="00BA2E4A" w:rsidP="00BA2E4A">
    <w:pPr>
      <w:pStyle w:val="Rodap"/>
      <w:ind w:left="-284"/>
      <w:jc w:val="both"/>
      <w:rPr>
        <w:sz w:val="18"/>
        <w:szCs w:val="18"/>
      </w:rPr>
    </w:pPr>
    <w:r w:rsidRPr="00BA2E4A">
      <w:rPr>
        <w:sz w:val="18"/>
        <w:szCs w:val="18"/>
      </w:rPr>
      <w:t>CNPJ 92.860.691/0001-11 | 054 3294-1005 | NOVAROMADOSUL.RS.LEG.BR | CAMARAVEREADORES@NOVAROMADOSUL.RS.GOV.BR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EF8D4" w14:textId="77777777" w:rsidR="00234DBC" w:rsidRDefault="00234DBC" w:rsidP="00BA2E4A">
      <w:pPr>
        <w:spacing w:after="0" w:line="240" w:lineRule="auto"/>
      </w:pPr>
      <w:r>
        <w:separator/>
      </w:r>
    </w:p>
  </w:footnote>
  <w:footnote w:type="continuationSeparator" w:id="0">
    <w:p w14:paraId="25B0DF6D" w14:textId="77777777" w:rsidR="00234DBC" w:rsidRDefault="00234DBC" w:rsidP="00B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C4951" w14:textId="03E69D99" w:rsidR="00BA2E4A" w:rsidRDefault="00BA2E4A" w:rsidP="00BA2E4A">
    <w:pPr>
      <w:pStyle w:val="Cabealho"/>
      <w:ind w:right="992"/>
      <w:jc w:val="center"/>
    </w:pPr>
    <w:r>
      <w:rPr>
        <w:noProof/>
      </w:rPr>
      <w:drawing>
        <wp:inline distT="0" distB="0" distL="0" distR="0" wp14:anchorId="5D94DB96" wp14:editId="7E96619A">
          <wp:extent cx="2819400" cy="1093470"/>
          <wp:effectExtent l="0" t="0" r="0" b="0"/>
          <wp:docPr id="39086960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148150" name="Imagem 13741481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093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4A"/>
    <w:rsid w:val="00234DBC"/>
    <w:rsid w:val="0070220B"/>
    <w:rsid w:val="00BA2E4A"/>
    <w:rsid w:val="00DC3184"/>
    <w:rsid w:val="00F5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F0847"/>
  <w15:chartTrackingRefBased/>
  <w15:docId w15:val="{71861498-34E4-440A-89DC-3B5F493C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4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A2E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2E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2E4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2E4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2E4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2E4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2E4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2E4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2E4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2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2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2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2E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2E4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2E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2E4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2E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2E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2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A2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2E4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A2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2E4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A2E4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2E4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A2E4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2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2E4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2E4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A2E4A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BA2E4A"/>
  </w:style>
  <w:style w:type="paragraph" w:styleId="Rodap">
    <w:name w:val="footer"/>
    <w:basedOn w:val="Normal"/>
    <w:link w:val="RodapChar"/>
    <w:uiPriority w:val="99"/>
    <w:unhideWhenUsed/>
    <w:rsid w:val="00BA2E4A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BA2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497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</dc:creator>
  <cp:keywords/>
  <dc:description/>
  <cp:lastModifiedBy>Câmara Municipal</cp:lastModifiedBy>
  <cp:revision>1</cp:revision>
  <dcterms:created xsi:type="dcterms:W3CDTF">2026-08-25T16:53:00Z</dcterms:created>
  <dcterms:modified xsi:type="dcterms:W3CDTF">2026-08-25T17:01:00Z</dcterms:modified>
</cp:coreProperties>
</file>